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6F36" w14:textId="245970CA" w:rsidR="00D7456C" w:rsidRPr="005640B4" w:rsidRDefault="00447BAC" w:rsidP="00D7456C">
      <w:pPr>
        <w:spacing w:after="0" w:line="259" w:lineRule="auto"/>
        <w:ind w:left="0" w:firstLine="0"/>
        <w:rPr>
          <w:b/>
          <w:sz w:val="28"/>
          <w:szCs w:val="28"/>
        </w:rPr>
      </w:pPr>
      <w:r>
        <w:rPr>
          <w:b/>
          <w:sz w:val="28"/>
          <w:szCs w:val="28"/>
        </w:rPr>
        <w:t xml:space="preserve">Leermiddelen </w:t>
      </w:r>
      <w:r w:rsidR="00D07969">
        <w:rPr>
          <w:b/>
          <w:sz w:val="28"/>
          <w:szCs w:val="28"/>
        </w:rPr>
        <w:t>uitbestede studenten</w:t>
      </w:r>
      <w:r w:rsidR="00D7456C" w:rsidRPr="005640B4">
        <w:rPr>
          <w:b/>
          <w:sz w:val="28"/>
          <w:szCs w:val="28"/>
        </w:rPr>
        <w:t xml:space="preserve"> </w:t>
      </w:r>
      <w:r w:rsidR="00D07969">
        <w:rPr>
          <w:b/>
          <w:sz w:val="28"/>
          <w:szCs w:val="28"/>
        </w:rPr>
        <w:t xml:space="preserve">schooljaar </w:t>
      </w:r>
      <w:r w:rsidR="003601A0">
        <w:rPr>
          <w:b/>
          <w:sz w:val="28"/>
          <w:szCs w:val="28"/>
        </w:rPr>
        <w:t>202</w:t>
      </w:r>
      <w:r w:rsidR="00706D44">
        <w:rPr>
          <w:b/>
          <w:sz w:val="28"/>
          <w:szCs w:val="28"/>
        </w:rPr>
        <w:t>5</w:t>
      </w:r>
      <w:r w:rsidR="003601A0">
        <w:rPr>
          <w:b/>
          <w:sz w:val="28"/>
          <w:szCs w:val="28"/>
        </w:rPr>
        <w:t>-202</w:t>
      </w:r>
      <w:r w:rsidR="00706D44">
        <w:rPr>
          <w:b/>
          <w:sz w:val="28"/>
          <w:szCs w:val="28"/>
        </w:rPr>
        <w:t>6</w:t>
      </w:r>
    </w:p>
    <w:p w14:paraId="60C63252" w14:textId="77777777" w:rsidR="00D7456C" w:rsidRPr="005640B4" w:rsidRDefault="00D7456C" w:rsidP="00D7456C">
      <w:pPr>
        <w:spacing w:after="0" w:line="259" w:lineRule="auto"/>
        <w:ind w:left="0" w:firstLine="0"/>
        <w:rPr>
          <w:b/>
          <w:sz w:val="22"/>
        </w:rPr>
      </w:pPr>
    </w:p>
    <w:p w14:paraId="2E856D79" w14:textId="6C1BAAF0" w:rsidR="00D7456C" w:rsidRPr="005640B4" w:rsidRDefault="00706D44" w:rsidP="00D7456C">
      <w:pPr>
        <w:spacing w:after="0" w:line="259" w:lineRule="auto"/>
        <w:ind w:left="0" w:firstLine="0"/>
        <w:rPr>
          <w:b/>
          <w:sz w:val="22"/>
        </w:rPr>
      </w:pPr>
      <w:bookmarkStart w:id="0" w:name="_Hlk103778686"/>
      <w:r w:rsidRPr="005640B4">
        <w:rPr>
          <w:sz w:val="22"/>
        </w:rPr>
        <w:t>(Vanaf 1 juli kun je bestellen. Bestel vóór je zomervakantie, dan heb je alles op tijd binnen)</w:t>
      </w:r>
      <w:bookmarkEnd w:id="0"/>
    </w:p>
    <w:p w14:paraId="4FC59432" w14:textId="64D5828E" w:rsidR="00D7456C" w:rsidRPr="005640B4" w:rsidRDefault="00706D44" w:rsidP="00D7456C">
      <w:pPr>
        <w:pStyle w:val="Kop1"/>
        <w:ind w:left="0" w:firstLine="0"/>
        <w:rPr>
          <w:sz w:val="22"/>
        </w:rPr>
      </w:pPr>
      <w:r>
        <w:rPr>
          <w:sz w:val="22"/>
        </w:rPr>
        <w:br/>
      </w:r>
      <w:r w:rsidR="00D7456C" w:rsidRPr="005640B4">
        <w:rPr>
          <w:sz w:val="22"/>
        </w:rPr>
        <w:t xml:space="preserve">Bestelinstructie </w:t>
      </w:r>
    </w:p>
    <w:p w14:paraId="69D328D0" w14:textId="0C4F2304" w:rsidR="00D7456C" w:rsidRPr="005640B4" w:rsidRDefault="0060478D" w:rsidP="00D7456C">
      <w:pPr>
        <w:numPr>
          <w:ilvl w:val="0"/>
          <w:numId w:val="1"/>
        </w:numPr>
        <w:spacing w:after="14" w:line="259" w:lineRule="auto"/>
        <w:ind w:left="360" w:hanging="360"/>
        <w:rPr>
          <w:sz w:val="22"/>
        </w:rPr>
      </w:pPr>
      <w:r>
        <w:rPr>
          <w:sz w:val="22"/>
        </w:rPr>
        <w:t xml:space="preserve">Klik op de </w:t>
      </w:r>
      <w:r w:rsidRPr="00FA4E32">
        <w:rPr>
          <w:b/>
          <w:bCs/>
          <w:sz w:val="22"/>
        </w:rPr>
        <w:t>link</w:t>
      </w:r>
      <w:r>
        <w:rPr>
          <w:sz w:val="22"/>
        </w:rPr>
        <w:t xml:space="preserve"> die je hebt ontvangen in de mail, </w:t>
      </w:r>
      <w:r w:rsidR="00FA4E32">
        <w:rPr>
          <w:sz w:val="22"/>
        </w:rPr>
        <w:t xml:space="preserve">klik op de link voor </w:t>
      </w:r>
      <w:r w:rsidR="00FA4E32" w:rsidRPr="00FA4E32">
        <w:rPr>
          <w:b/>
          <w:bCs/>
          <w:sz w:val="22"/>
        </w:rPr>
        <w:t xml:space="preserve">uitbesteed. </w:t>
      </w:r>
    </w:p>
    <w:p w14:paraId="29FA224B" w14:textId="752C1C74" w:rsidR="00D7456C" w:rsidRPr="005640B4" w:rsidRDefault="00D7456C" w:rsidP="00D7456C">
      <w:pPr>
        <w:numPr>
          <w:ilvl w:val="0"/>
          <w:numId w:val="1"/>
        </w:numPr>
        <w:spacing w:after="13" w:line="259" w:lineRule="auto"/>
        <w:ind w:left="360" w:hanging="360"/>
        <w:rPr>
          <w:sz w:val="22"/>
        </w:rPr>
      </w:pPr>
      <w:r w:rsidRPr="005640B4">
        <w:rPr>
          <w:sz w:val="22"/>
        </w:rPr>
        <w:t>Kies je opleiding en daarmee je leermiddelenlijst</w:t>
      </w:r>
      <w:r w:rsidR="00214204">
        <w:rPr>
          <w:sz w:val="22"/>
        </w:rPr>
        <w:t>*</w:t>
      </w:r>
    </w:p>
    <w:p w14:paraId="7C026E9C" w14:textId="77777777" w:rsidR="00D7456C" w:rsidRPr="005640B4" w:rsidRDefault="00D7456C" w:rsidP="00D7456C">
      <w:pPr>
        <w:numPr>
          <w:ilvl w:val="0"/>
          <w:numId w:val="1"/>
        </w:numPr>
        <w:spacing w:after="13" w:line="259" w:lineRule="auto"/>
        <w:ind w:left="360" w:hanging="360"/>
        <w:rPr>
          <w:sz w:val="22"/>
        </w:rPr>
      </w:pPr>
      <w:r w:rsidRPr="005640B4">
        <w:rPr>
          <w:sz w:val="22"/>
        </w:rPr>
        <w:t xml:space="preserve">Maak een account aan met je </w:t>
      </w:r>
      <w:r w:rsidRPr="009C6C01">
        <w:rPr>
          <w:b/>
          <w:bCs/>
          <w:sz w:val="22"/>
        </w:rPr>
        <w:t>eigen privé e-mailadres</w:t>
      </w:r>
      <w:r w:rsidRPr="005640B4">
        <w:rPr>
          <w:sz w:val="22"/>
        </w:rPr>
        <w:t xml:space="preserve"> via ‘</w:t>
      </w:r>
      <w:r w:rsidRPr="009C6C01">
        <w:rPr>
          <w:i/>
          <w:iCs/>
          <w:sz w:val="22"/>
        </w:rPr>
        <w:t>nieuw account aanmaken</w:t>
      </w:r>
      <w:r w:rsidRPr="005640B4">
        <w:rPr>
          <w:sz w:val="22"/>
        </w:rPr>
        <w:t>’</w:t>
      </w:r>
    </w:p>
    <w:p w14:paraId="045A4EF0" w14:textId="77777777" w:rsidR="00D7456C" w:rsidRPr="005640B4" w:rsidRDefault="00D7456C" w:rsidP="00D7456C">
      <w:pPr>
        <w:numPr>
          <w:ilvl w:val="0"/>
          <w:numId w:val="1"/>
        </w:numPr>
        <w:ind w:left="360" w:hanging="360"/>
        <w:rPr>
          <w:sz w:val="22"/>
        </w:rPr>
      </w:pPr>
      <w:r w:rsidRPr="005640B4">
        <w:rPr>
          <w:sz w:val="22"/>
        </w:rPr>
        <w:t>Kies voor ‘</w:t>
      </w:r>
      <w:r w:rsidRPr="009C6C01">
        <w:rPr>
          <w:i/>
          <w:iCs/>
          <w:sz w:val="22"/>
        </w:rPr>
        <w:t>ik ben leerling en bestel voor mezelf</w:t>
      </w:r>
      <w:r w:rsidRPr="005640B4">
        <w:rPr>
          <w:sz w:val="22"/>
        </w:rPr>
        <w:t>’</w:t>
      </w:r>
    </w:p>
    <w:p w14:paraId="1792EED5" w14:textId="26691F5A" w:rsidR="00D7456C" w:rsidRPr="005640B4" w:rsidRDefault="00D7456C" w:rsidP="00D7456C">
      <w:pPr>
        <w:numPr>
          <w:ilvl w:val="0"/>
          <w:numId w:val="1"/>
        </w:numPr>
        <w:ind w:left="360" w:hanging="360"/>
        <w:rPr>
          <w:sz w:val="22"/>
        </w:rPr>
      </w:pPr>
      <w:r w:rsidRPr="005640B4">
        <w:rPr>
          <w:sz w:val="22"/>
        </w:rPr>
        <w:t xml:space="preserve">Selecteer je </w:t>
      </w:r>
      <w:r w:rsidR="009C6C01" w:rsidRPr="009C6C01">
        <w:rPr>
          <w:b/>
          <w:bCs/>
          <w:sz w:val="22"/>
        </w:rPr>
        <w:t>keuzevakken</w:t>
      </w:r>
      <w:r w:rsidR="009C6C01">
        <w:rPr>
          <w:sz w:val="22"/>
        </w:rPr>
        <w:t xml:space="preserve">. </w:t>
      </w:r>
    </w:p>
    <w:p w14:paraId="7AE12A35" w14:textId="500DCDFC" w:rsidR="00D7456C" w:rsidRPr="005640B4" w:rsidRDefault="007C4775" w:rsidP="00D7456C">
      <w:pPr>
        <w:numPr>
          <w:ilvl w:val="0"/>
          <w:numId w:val="1"/>
        </w:numPr>
        <w:ind w:left="360" w:hanging="360"/>
        <w:rPr>
          <w:sz w:val="22"/>
        </w:rPr>
      </w:pPr>
      <w:r>
        <w:rPr>
          <w:sz w:val="22"/>
        </w:rPr>
        <w:t xml:space="preserve">Alle leermiddelen die je nodig hebt zijn al aangevinkt. </w:t>
      </w:r>
      <w:r w:rsidR="006C4AD4" w:rsidRPr="005640B4">
        <w:rPr>
          <w:sz w:val="22"/>
        </w:rPr>
        <w:t xml:space="preserve">Artikelen die je zelf moet betalen </w:t>
      </w:r>
      <w:r w:rsidR="00804200" w:rsidRPr="005640B4">
        <w:rPr>
          <w:sz w:val="22"/>
        </w:rPr>
        <w:t>zijn ook al aangevinkt</w:t>
      </w:r>
      <w:r w:rsidR="006D6D91">
        <w:rPr>
          <w:sz w:val="22"/>
        </w:rPr>
        <w:t>*</w:t>
      </w:r>
      <w:r w:rsidR="00804200" w:rsidRPr="005640B4">
        <w:rPr>
          <w:sz w:val="22"/>
        </w:rPr>
        <w:t>. Deze kun je uitvinken als je ze bij een andere leverancier wil bestellen</w:t>
      </w:r>
      <w:r w:rsidR="00466F6B" w:rsidRPr="005640B4">
        <w:rPr>
          <w:sz w:val="22"/>
        </w:rPr>
        <w:t xml:space="preserve"> of al in bezit hebt</w:t>
      </w:r>
      <w:r w:rsidR="00802624" w:rsidRPr="005640B4">
        <w:rPr>
          <w:sz w:val="22"/>
        </w:rPr>
        <w:t>, maar ze zijn wel verplicht.</w:t>
      </w:r>
    </w:p>
    <w:p w14:paraId="2B1D2260" w14:textId="6308F877" w:rsidR="00D7456C" w:rsidRPr="005640B4" w:rsidRDefault="00D7456C" w:rsidP="00D7456C">
      <w:pPr>
        <w:numPr>
          <w:ilvl w:val="0"/>
          <w:numId w:val="1"/>
        </w:numPr>
        <w:ind w:left="360" w:hanging="360"/>
        <w:rPr>
          <w:sz w:val="22"/>
        </w:rPr>
      </w:pPr>
      <w:r w:rsidRPr="00F53AEC">
        <w:rPr>
          <w:b/>
          <w:bCs/>
          <w:sz w:val="22"/>
        </w:rPr>
        <w:t>Controleer</w:t>
      </w:r>
      <w:r w:rsidRPr="005640B4">
        <w:rPr>
          <w:sz w:val="22"/>
        </w:rPr>
        <w:t xml:space="preserve"> je winkelwagen, heb je al je vakken gekozen en alle </w:t>
      </w:r>
      <w:r w:rsidR="0035345E">
        <w:rPr>
          <w:sz w:val="22"/>
        </w:rPr>
        <w:t xml:space="preserve">extra </w:t>
      </w:r>
      <w:r w:rsidRPr="005640B4">
        <w:rPr>
          <w:sz w:val="22"/>
        </w:rPr>
        <w:t xml:space="preserve">leermiddelen die je </w:t>
      </w:r>
      <w:r w:rsidR="0035345E">
        <w:rPr>
          <w:sz w:val="22"/>
        </w:rPr>
        <w:t>nodig</w:t>
      </w:r>
      <w:r w:rsidRPr="005640B4">
        <w:rPr>
          <w:sz w:val="22"/>
        </w:rPr>
        <w:t xml:space="preserve"> hebt besteld? </w:t>
      </w:r>
    </w:p>
    <w:p w14:paraId="17BC7EBD" w14:textId="2BAB8BE3" w:rsidR="00D7456C" w:rsidRPr="005640B4" w:rsidRDefault="00D7456C" w:rsidP="00D7456C">
      <w:pPr>
        <w:numPr>
          <w:ilvl w:val="0"/>
          <w:numId w:val="1"/>
        </w:numPr>
        <w:ind w:left="360" w:hanging="360"/>
        <w:rPr>
          <w:sz w:val="22"/>
        </w:rPr>
      </w:pPr>
      <w:r w:rsidRPr="005640B4">
        <w:rPr>
          <w:sz w:val="22"/>
        </w:rPr>
        <w:t xml:space="preserve">Doorloop de stappen om de </w:t>
      </w:r>
      <w:r w:rsidRPr="005640B4">
        <w:rPr>
          <w:b/>
          <w:sz w:val="22"/>
        </w:rPr>
        <w:t>betaling</w:t>
      </w:r>
      <w:r w:rsidRPr="005640B4">
        <w:rPr>
          <w:sz w:val="22"/>
        </w:rPr>
        <w:t xml:space="preserve"> af te ronden.</w:t>
      </w:r>
      <w:r w:rsidR="001E2793" w:rsidRPr="005640B4">
        <w:rPr>
          <w:sz w:val="22"/>
        </w:rPr>
        <w:t xml:space="preserve"> (</w:t>
      </w:r>
      <w:r w:rsidR="00AA1B83" w:rsidRPr="00DF1B0E">
        <w:rPr>
          <w:i/>
          <w:iCs/>
          <w:sz w:val="22"/>
        </w:rPr>
        <w:t>Let op</w:t>
      </w:r>
      <w:r w:rsidR="00AA1B83">
        <w:rPr>
          <w:sz w:val="22"/>
        </w:rPr>
        <w:t xml:space="preserve">: de optie </w:t>
      </w:r>
      <w:r w:rsidR="00AA1B83" w:rsidRPr="002D4025">
        <w:rPr>
          <w:i/>
          <w:iCs/>
          <w:sz w:val="22"/>
        </w:rPr>
        <w:t>service bij schade of diefstal</w:t>
      </w:r>
      <w:r w:rsidR="00AA1B83">
        <w:rPr>
          <w:sz w:val="22"/>
        </w:rPr>
        <w:t xml:space="preserve"> moet ingevuld worden om verder te kunnen, maar dit hoef je niet aan te schaffen)</w:t>
      </w:r>
    </w:p>
    <w:p w14:paraId="61B0A08B" w14:textId="05179236" w:rsidR="00D7456C" w:rsidRPr="000959DA" w:rsidRDefault="00D7456C" w:rsidP="000959DA">
      <w:pPr>
        <w:numPr>
          <w:ilvl w:val="0"/>
          <w:numId w:val="1"/>
        </w:numPr>
        <w:ind w:left="360" w:hanging="360"/>
        <w:rPr>
          <w:sz w:val="22"/>
        </w:rPr>
      </w:pPr>
      <w:r w:rsidRPr="005640B4">
        <w:rPr>
          <w:sz w:val="22"/>
        </w:rPr>
        <w:t xml:space="preserve">Je bestelling wordt op het opgegeven </w:t>
      </w:r>
      <w:r w:rsidRPr="00747E82">
        <w:rPr>
          <w:b/>
          <w:bCs/>
          <w:sz w:val="22"/>
        </w:rPr>
        <w:t>huisadres</w:t>
      </w:r>
      <w:r w:rsidRPr="005640B4">
        <w:rPr>
          <w:sz w:val="22"/>
        </w:rPr>
        <w:t xml:space="preserve"> bezorgd.</w:t>
      </w:r>
      <w:r w:rsidRPr="000959DA">
        <w:rPr>
          <w:sz w:val="22"/>
        </w:rPr>
        <w:br/>
      </w:r>
    </w:p>
    <w:p w14:paraId="500BE44A" w14:textId="29940256" w:rsidR="00D7456C" w:rsidRPr="005640B4" w:rsidRDefault="001676E5" w:rsidP="00D7456C">
      <w:pPr>
        <w:spacing w:after="264"/>
        <w:ind w:left="360" w:firstLine="0"/>
        <w:rPr>
          <w:noProof/>
          <w:sz w:val="22"/>
        </w:rPr>
      </w:pPr>
      <w:r>
        <w:rPr>
          <w:sz w:val="22"/>
        </w:rPr>
        <w:t>Digitaal materiaal wordt online voor je klaargezet in de app “</w:t>
      </w:r>
      <w:r w:rsidR="00732FA2">
        <w:rPr>
          <w:sz w:val="22"/>
        </w:rPr>
        <w:t>Boekenplank</w:t>
      </w:r>
      <w:r>
        <w:rPr>
          <w:sz w:val="22"/>
        </w:rPr>
        <w:t>” op Mijn ROCMN</w:t>
      </w:r>
      <w:bookmarkStart w:id="1" w:name="_Hlk103778852"/>
      <w:r>
        <w:rPr>
          <w:sz w:val="22"/>
        </w:rPr>
        <w:t>. Je moet dan wel besteld hebben via VanDijk en met je eigen privé e-mailadres.</w:t>
      </w:r>
      <w:bookmarkEnd w:id="1"/>
      <w:r>
        <w:rPr>
          <w:sz w:val="22"/>
        </w:rPr>
        <w:t xml:space="preserve"> Tijdens de introductie wordt dit op school toegelicht, hier hoef je voor september nog niets mee te doen.</w:t>
      </w:r>
    </w:p>
    <w:p w14:paraId="7341C505" w14:textId="77777777" w:rsidR="00D7456C" w:rsidRPr="005640B4" w:rsidRDefault="00D7456C" w:rsidP="00D7456C">
      <w:pPr>
        <w:spacing w:after="0" w:line="259" w:lineRule="auto"/>
        <w:ind w:left="0" w:firstLine="0"/>
        <w:rPr>
          <w:b/>
          <w:sz w:val="22"/>
        </w:rPr>
      </w:pPr>
      <w:r w:rsidRPr="005640B4">
        <w:rPr>
          <w:b/>
          <w:sz w:val="22"/>
        </w:rPr>
        <w:t>Controle</w:t>
      </w:r>
    </w:p>
    <w:p w14:paraId="3D303E5D" w14:textId="697D8802" w:rsidR="00D7456C" w:rsidRPr="005640B4" w:rsidRDefault="00D7456C" w:rsidP="00D7456C">
      <w:pPr>
        <w:spacing w:after="0"/>
        <w:rPr>
          <w:sz w:val="22"/>
        </w:rPr>
      </w:pPr>
      <w:r w:rsidRPr="005640B4">
        <w:rPr>
          <w:sz w:val="22"/>
        </w:rPr>
        <w:t xml:space="preserve">Binnen 24 uur krijg je een </w:t>
      </w:r>
      <w:r w:rsidRPr="005640B4">
        <w:rPr>
          <w:b/>
          <w:sz w:val="22"/>
        </w:rPr>
        <w:t>bevestigingsmail</w:t>
      </w:r>
      <w:r w:rsidRPr="005640B4">
        <w:rPr>
          <w:sz w:val="22"/>
        </w:rPr>
        <w:t xml:space="preserve"> van VanDijk met informatie over je bestelling,</w:t>
      </w:r>
      <w:r w:rsidRPr="005640B4">
        <w:rPr>
          <w:sz w:val="22"/>
        </w:rPr>
        <w:br/>
        <w:t xml:space="preserve">levering en klantnummer. Alle informatie kun je terugvinden door in te loggen op </w:t>
      </w:r>
      <w:hyperlink r:id="rId7">
        <w:r w:rsidRPr="005640B4">
          <w:rPr>
            <w:color w:val="0000FF"/>
            <w:sz w:val="22"/>
          </w:rPr>
          <w:t>vandijk.nl</w:t>
        </w:r>
      </w:hyperlink>
      <w:r w:rsidRPr="005640B4">
        <w:rPr>
          <w:color w:val="0000FF"/>
          <w:sz w:val="22"/>
        </w:rPr>
        <w:t xml:space="preserve">. </w:t>
      </w:r>
      <w:r w:rsidRPr="005640B4">
        <w:rPr>
          <w:sz w:val="22"/>
        </w:rPr>
        <w:t xml:space="preserve">Voor alle vragen over leermiddelen kun je terecht bij VanDijk (klantenservice: </w:t>
      </w:r>
      <w:hyperlink r:id="rId8" w:history="1">
        <w:r w:rsidRPr="005640B4">
          <w:rPr>
            <w:rStyle w:val="Hyperlink"/>
            <w:sz w:val="22"/>
            <w:u w:val="none"/>
          </w:rPr>
          <w:t>info@vandijk.nl</w:t>
        </w:r>
      </w:hyperlink>
      <w:r w:rsidRPr="005640B4">
        <w:rPr>
          <w:sz w:val="22"/>
        </w:rPr>
        <w:t xml:space="preserve"> ; 088-20 30 303 op werkdagen van 8.30-17.00u). </w:t>
      </w:r>
    </w:p>
    <w:p w14:paraId="7ED53ED6" w14:textId="77777777" w:rsidR="00D7456C" w:rsidRPr="005640B4" w:rsidRDefault="00D7456C" w:rsidP="00D7456C">
      <w:pPr>
        <w:spacing w:after="0"/>
        <w:rPr>
          <w:sz w:val="22"/>
        </w:rPr>
      </w:pPr>
    </w:p>
    <w:p w14:paraId="2067AB79" w14:textId="188D5842" w:rsidR="002D0E99" w:rsidRPr="008F164E" w:rsidRDefault="00D7456C" w:rsidP="002D0E99">
      <w:pPr>
        <w:rPr>
          <w:sz w:val="22"/>
        </w:rPr>
      </w:pPr>
      <w:r w:rsidRPr="005640B4">
        <w:rPr>
          <w:sz w:val="22"/>
        </w:rPr>
        <w:t xml:space="preserve">Check je pakket bij ontvangst! Meld schade, beschreven boeken en ontbreken van titels direct op </w:t>
      </w:r>
      <w:hyperlink r:id="rId9">
        <w:r w:rsidRPr="005640B4">
          <w:rPr>
            <w:color w:val="0000FF"/>
            <w:sz w:val="22"/>
          </w:rPr>
          <w:t>vandijk.nl</w:t>
        </w:r>
      </w:hyperlink>
      <w:r w:rsidRPr="005640B4">
        <w:rPr>
          <w:color w:val="0000FF"/>
          <w:sz w:val="22"/>
        </w:rPr>
        <w:t xml:space="preserve"> </w:t>
      </w:r>
      <w:r w:rsidRPr="005640B4">
        <w:rPr>
          <w:sz w:val="22"/>
        </w:rPr>
        <w:t>via Mijn VanDijk.</w:t>
      </w:r>
      <w:r w:rsidR="002D0E99">
        <w:rPr>
          <w:sz w:val="22"/>
        </w:rPr>
        <w:br/>
      </w:r>
      <w:r w:rsidR="002D0E99">
        <w:br/>
      </w:r>
      <w:r w:rsidR="002D0E99" w:rsidRPr="008F164E">
        <w:rPr>
          <w:sz w:val="22"/>
        </w:rPr>
        <w:t xml:space="preserve">*Vanuit de gratis schoolboeken regeling krijg je je lesboeken gratis maar moet je aanvullend materiaal wel zelf betalen. Denk hierbij aan verplichte leesboeken en examenbundels. Sommige items zijn niet verplicht in de les maar handig om te hebben, zoals woordenboeken en antwoordenboeken. Deze moet je zelf betalen. </w:t>
      </w:r>
      <w:r w:rsidR="002D0E99">
        <w:rPr>
          <w:sz w:val="22"/>
        </w:rPr>
        <w:br/>
      </w:r>
      <w:r w:rsidR="002D0E99">
        <w:rPr>
          <w:sz w:val="22"/>
        </w:rPr>
        <w:br/>
        <w:t xml:space="preserve">Tip: Heb je thuis nog boeken die op de lijst staan van je vorige school? Maak een duurzame keuze en geef, na het plaatsen van je order, een annulering van die titels door bij vanDijk. Je kan ook na het ontvangen van je boeken de boeken die je al had terugsturen per post. </w:t>
      </w:r>
    </w:p>
    <w:p w14:paraId="26B71774" w14:textId="77777777" w:rsidR="00820E8F" w:rsidRDefault="00820E8F" w:rsidP="002D0E99">
      <w:pPr>
        <w:ind w:left="0" w:firstLine="0"/>
        <w:rPr>
          <w:sz w:val="22"/>
        </w:rPr>
      </w:pPr>
    </w:p>
    <w:p w14:paraId="7AF72674" w14:textId="22812ED5" w:rsidR="00214204" w:rsidRPr="00214204" w:rsidRDefault="00214204" w:rsidP="002D0E99">
      <w:pPr>
        <w:ind w:left="0" w:firstLine="0"/>
        <w:rPr>
          <w:sz w:val="22"/>
        </w:rPr>
      </w:pPr>
    </w:p>
    <w:sectPr w:rsidR="00214204" w:rsidRPr="0021420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8312" w14:textId="77777777" w:rsidR="00E84346" w:rsidRDefault="00E84346" w:rsidP="005C4F00">
      <w:pPr>
        <w:spacing w:after="0" w:line="240" w:lineRule="auto"/>
      </w:pPr>
      <w:r>
        <w:separator/>
      </w:r>
    </w:p>
  </w:endnote>
  <w:endnote w:type="continuationSeparator" w:id="0">
    <w:p w14:paraId="174728AD" w14:textId="77777777" w:rsidR="00E84346" w:rsidRDefault="00E84346" w:rsidP="005C4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32274" w14:textId="77777777" w:rsidR="00E84346" w:rsidRDefault="00E84346" w:rsidP="005C4F00">
      <w:pPr>
        <w:spacing w:after="0" w:line="240" w:lineRule="auto"/>
      </w:pPr>
      <w:r>
        <w:separator/>
      </w:r>
    </w:p>
  </w:footnote>
  <w:footnote w:type="continuationSeparator" w:id="0">
    <w:p w14:paraId="0FBD4D79" w14:textId="77777777" w:rsidR="00E84346" w:rsidRDefault="00E84346" w:rsidP="005C4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C2C1" w14:textId="328DC6B0" w:rsidR="005C4F00" w:rsidRDefault="00820E8F" w:rsidP="005C4F00">
    <w:pPr>
      <w:pStyle w:val="Normaalweb"/>
    </w:pPr>
    <w:r>
      <w:rPr>
        <w:noProof/>
      </w:rPr>
      <w:drawing>
        <wp:anchor distT="0" distB="0" distL="114300" distR="114300" simplePos="0" relativeHeight="251658240" behindDoc="0" locked="0" layoutInCell="1" allowOverlap="1" wp14:anchorId="22DF7C71" wp14:editId="5622C868">
          <wp:simplePos x="0" y="0"/>
          <wp:positionH relativeFrom="margin">
            <wp:posOffset>5026025</wp:posOffset>
          </wp:positionH>
          <wp:positionV relativeFrom="margin">
            <wp:posOffset>-853440</wp:posOffset>
          </wp:positionV>
          <wp:extent cx="1054800" cy="784800"/>
          <wp:effectExtent l="0" t="0" r="0" b="0"/>
          <wp:wrapSquare wrapText="bothSides"/>
          <wp:docPr id="4268809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800" cy="784800"/>
                  </a:xfrm>
                  <a:prstGeom prst="rect">
                    <a:avLst/>
                  </a:prstGeom>
                  <a:noFill/>
                  <a:ln>
                    <a:noFill/>
                  </a:ln>
                </pic:spPr>
              </pic:pic>
            </a:graphicData>
          </a:graphic>
        </wp:anchor>
      </w:drawing>
    </w:r>
  </w:p>
  <w:p w14:paraId="6647F4AF" w14:textId="28146C5C" w:rsidR="005C4F00" w:rsidRDefault="005C4F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5E71"/>
    <w:multiLevelType w:val="hybridMultilevel"/>
    <w:tmpl w:val="B420C680"/>
    <w:lvl w:ilvl="0" w:tplc="B5E00344">
      <w:start w:val="1"/>
      <w:numFmt w:val="decimal"/>
      <w:lvlText w:val="%1."/>
      <w:lvlJc w:val="left"/>
      <w:pPr>
        <w:ind w:left="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2A11C0">
      <w:start w:val="1"/>
      <w:numFmt w:val="lowerLetter"/>
      <w:lvlText w:val="%2"/>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184AB8">
      <w:start w:val="1"/>
      <w:numFmt w:val="lowerRoman"/>
      <w:lvlText w:val="%3"/>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54041A">
      <w:start w:val="1"/>
      <w:numFmt w:val="decimal"/>
      <w:lvlText w:val="%4"/>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248746">
      <w:start w:val="1"/>
      <w:numFmt w:val="lowerLetter"/>
      <w:lvlText w:val="%5"/>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780C1E">
      <w:start w:val="1"/>
      <w:numFmt w:val="lowerRoman"/>
      <w:lvlText w:val="%6"/>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BE88CE">
      <w:start w:val="1"/>
      <w:numFmt w:val="decimal"/>
      <w:lvlText w:val="%7"/>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5E328E">
      <w:start w:val="1"/>
      <w:numFmt w:val="lowerLetter"/>
      <w:lvlText w:val="%8"/>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6AADC4">
      <w:start w:val="1"/>
      <w:numFmt w:val="lowerRoman"/>
      <w:lvlText w:val="%9"/>
      <w:lvlJc w:val="left"/>
      <w:pPr>
        <w:ind w:left="6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04748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6C"/>
    <w:rsid w:val="000027A6"/>
    <w:rsid w:val="000959DA"/>
    <w:rsid w:val="000C79AD"/>
    <w:rsid w:val="0015589F"/>
    <w:rsid w:val="001676E5"/>
    <w:rsid w:val="0019616E"/>
    <w:rsid w:val="001E2793"/>
    <w:rsid w:val="00214204"/>
    <w:rsid w:val="002D0E99"/>
    <w:rsid w:val="002E35E6"/>
    <w:rsid w:val="003040C6"/>
    <w:rsid w:val="0035345E"/>
    <w:rsid w:val="003601A0"/>
    <w:rsid w:val="003B4705"/>
    <w:rsid w:val="00447BAC"/>
    <w:rsid w:val="00466F6B"/>
    <w:rsid w:val="005640B4"/>
    <w:rsid w:val="005C4F00"/>
    <w:rsid w:val="005D7BC9"/>
    <w:rsid w:val="00601ED8"/>
    <w:rsid w:val="0060478D"/>
    <w:rsid w:val="00642D68"/>
    <w:rsid w:val="00684F97"/>
    <w:rsid w:val="006C4AD4"/>
    <w:rsid w:val="006D6D91"/>
    <w:rsid w:val="00706D44"/>
    <w:rsid w:val="00732FA2"/>
    <w:rsid w:val="00747E82"/>
    <w:rsid w:val="007C4775"/>
    <w:rsid w:val="007F47A6"/>
    <w:rsid w:val="00802624"/>
    <w:rsid w:val="00804200"/>
    <w:rsid w:val="00820E8F"/>
    <w:rsid w:val="008E346C"/>
    <w:rsid w:val="008E70D9"/>
    <w:rsid w:val="008F164E"/>
    <w:rsid w:val="00993C2A"/>
    <w:rsid w:val="009C6C01"/>
    <w:rsid w:val="009F7892"/>
    <w:rsid w:val="00A43235"/>
    <w:rsid w:val="00AA1B83"/>
    <w:rsid w:val="00B372F4"/>
    <w:rsid w:val="00B75CE2"/>
    <w:rsid w:val="00BC1A02"/>
    <w:rsid w:val="00BF7478"/>
    <w:rsid w:val="00CE6A0B"/>
    <w:rsid w:val="00D07969"/>
    <w:rsid w:val="00D7456C"/>
    <w:rsid w:val="00D91D59"/>
    <w:rsid w:val="00DC75F4"/>
    <w:rsid w:val="00E84346"/>
    <w:rsid w:val="00EA46E7"/>
    <w:rsid w:val="00ED7F01"/>
    <w:rsid w:val="00F15A38"/>
    <w:rsid w:val="00F53AEC"/>
    <w:rsid w:val="00F60D3C"/>
    <w:rsid w:val="00FA4E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5B348"/>
  <w15:chartTrackingRefBased/>
  <w15:docId w15:val="{985FFE7B-CF58-4E7B-897E-260ABF5A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456C"/>
    <w:pPr>
      <w:spacing w:after="25" w:line="249" w:lineRule="auto"/>
      <w:ind w:left="10" w:hanging="10"/>
    </w:pPr>
    <w:rPr>
      <w:rFonts w:ascii="Calibri" w:eastAsia="Calibri" w:hAnsi="Calibri" w:cs="Calibri"/>
      <w:color w:val="000000"/>
      <w:sz w:val="24"/>
      <w:lang w:eastAsia="nl-NL"/>
    </w:rPr>
  </w:style>
  <w:style w:type="paragraph" w:styleId="Kop1">
    <w:name w:val="heading 1"/>
    <w:next w:val="Standaard"/>
    <w:link w:val="Kop1Char"/>
    <w:uiPriority w:val="9"/>
    <w:unhideWhenUsed/>
    <w:qFormat/>
    <w:rsid w:val="00D7456C"/>
    <w:pPr>
      <w:keepNext/>
      <w:keepLines/>
      <w:spacing w:after="0"/>
      <w:ind w:left="10" w:hanging="10"/>
      <w:outlineLvl w:val="0"/>
    </w:pPr>
    <w:rPr>
      <w:rFonts w:ascii="Calibri" w:eastAsia="Calibri" w:hAnsi="Calibri" w:cs="Calibri"/>
      <w:b/>
      <w:color w:val="000000"/>
      <w:sz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456C"/>
    <w:rPr>
      <w:rFonts w:ascii="Calibri" w:eastAsia="Calibri" w:hAnsi="Calibri" w:cs="Calibri"/>
      <w:b/>
      <w:color w:val="000000"/>
      <w:sz w:val="28"/>
      <w:lang w:eastAsia="nl-NL"/>
    </w:rPr>
  </w:style>
  <w:style w:type="character" w:styleId="Hyperlink">
    <w:name w:val="Hyperlink"/>
    <w:basedOn w:val="Standaardalinea-lettertype"/>
    <w:uiPriority w:val="99"/>
    <w:unhideWhenUsed/>
    <w:rsid w:val="00D7456C"/>
    <w:rPr>
      <w:color w:val="0563C1" w:themeColor="hyperlink"/>
      <w:u w:val="single"/>
    </w:rPr>
  </w:style>
  <w:style w:type="paragraph" w:styleId="Koptekst">
    <w:name w:val="header"/>
    <w:basedOn w:val="Standaard"/>
    <w:link w:val="KoptekstChar"/>
    <w:uiPriority w:val="99"/>
    <w:unhideWhenUsed/>
    <w:rsid w:val="005C4F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4F00"/>
    <w:rPr>
      <w:rFonts w:ascii="Calibri" w:eastAsia="Calibri" w:hAnsi="Calibri" w:cs="Calibri"/>
      <w:color w:val="000000"/>
      <w:sz w:val="24"/>
      <w:lang w:eastAsia="nl-NL"/>
    </w:rPr>
  </w:style>
  <w:style w:type="paragraph" w:styleId="Voettekst">
    <w:name w:val="footer"/>
    <w:basedOn w:val="Standaard"/>
    <w:link w:val="VoettekstChar"/>
    <w:uiPriority w:val="99"/>
    <w:unhideWhenUsed/>
    <w:rsid w:val="005C4F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4F00"/>
    <w:rPr>
      <w:rFonts w:ascii="Calibri" w:eastAsia="Calibri" w:hAnsi="Calibri" w:cs="Calibri"/>
      <w:color w:val="000000"/>
      <w:sz w:val="24"/>
      <w:lang w:eastAsia="nl-NL"/>
    </w:rPr>
  </w:style>
  <w:style w:type="paragraph" w:styleId="Normaalweb">
    <w:name w:val="Normal (Web)"/>
    <w:basedOn w:val="Standaard"/>
    <w:uiPriority w:val="99"/>
    <w:semiHidden/>
    <w:unhideWhenUsed/>
    <w:rsid w:val="005C4F00"/>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2927">
      <w:bodyDiv w:val="1"/>
      <w:marLeft w:val="0"/>
      <w:marRight w:val="0"/>
      <w:marTop w:val="0"/>
      <w:marBottom w:val="0"/>
      <w:divBdr>
        <w:top w:val="none" w:sz="0" w:space="0" w:color="auto"/>
        <w:left w:val="none" w:sz="0" w:space="0" w:color="auto"/>
        <w:bottom w:val="none" w:sz="0" w:space="0" w:color="auto"/>
        <w:right w:val="none" w:sz="0" w:space="0" w:color="auto"/>
      </w:divBdr>
    </w:div>
    <w:div w:id="1219514855">
      <w:bodyDiv w:val="1"/>
      <w:marLeft w:val="0"/>
      <w:marRight w:val="0"/>
      <w:marTop w:val="0"/>
      <w:marBottom w:val="0"/>
      <w:divBdr>
        <w:top w:val="none" w:sz="0" w:space="0" w:color="auto"/>
        <w:left w:val="none" w:sz="0" w:space="0" w:color="auto"/>
        <w:bottom w:val="none" w:sz="0" w:space="0" w:color="auto"/>
        <w:right w:val="none" w:sz="0" w:space="0" w:color="auto"/>
      </w:divBdr>
    </w:div>
    <w:div w:id="1673407434">
      <w:bodyDiv w:val="1"/>
      <w:marLeft w:val="0"/>
      <w:marRight w:val="0"/>
      <w:marTop w:val="0"/>
      <w:marBottom w:val="0"/>
      <w:divBdr>
        <w:top w:val="none" w:sz="0" w:space="0" w:color="auto"/>
        <w:left w:val="none" w:sz="0" w:space="0" w:color="auto"/>
        <w:bottom w:val="none" w:sz="0" w:space="0" w:color="auto"/>
        <w:right w:val="none" w:sz="0" w:space="0" w:color="auto"/>
      </w:divBdr>
    </w:div>
    <w:div w:id="1717002981">
      <w:bodyDiv w:val="1"/>
      <w:marLeft w:val="0"/>
      <w:marRight w:val="0"/>
      <w:marTop w:val="0"/>
      <w:marBottom w:val="0"/>
      <w:divBdr>
        <w:top w:val="none" w:sz="0" w:space="0" w:color="auto"/>
        <w:left w:val="none" w:sz="0" w:space="0" w:color="auto"/>
        <w:bottom w:val="none" w:sz="0" w:space="0" w:color="auto"/>
        <w:right w:val="none" w:sz="0" w:space="0" w:color="auto"/>
      </w:divBdr>
    </w:div>
    <w:div w:id="1725325878">
      <w:bodyDiv w:val="1"/>
      <w:marLeft w:val="0"/>
      <w:marRight w:val="0"/>
      <w:marTop w:val="0"/>
      <w:marBottom w:val="0"/>
      <w:divBdr>
        <w:top w:val="none" w:sz="0" w:space="0" w:color="auto"/>
        <w:left w:val="none" w:sz="0" w:space="0" w:color="auto"/>
        <w:bottom w:val="none" w:sz="0" w:space="0" w:color="auto"/>
        <w:right w:val="none" w:sz="0" w:space="0" w:color="auto"/>
      </w:divBdr>
    </w:div>
    <w:div w:id="178600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ndijk.nl" TargetMode="External"/><Relationship Id="rId3" Type="http://schemas.openxmlformats.org/officeDocument/2006/relationships/settings" Target="settings.xml"/><Relationship Id="rId7" Type="http://schemas.openxmlformats.org/officeDocument/2006/relationships/hyperlink" Target="http://www.vandijk.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andijk.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2113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 L.L. (Lotte)</dc:creator>
  <cp:keywords/>
  <dc:description/>
  <cp:lastModifiedBy>Khoulati, M. (Meryem) el</cp:lastModifiedBy>
  <cp:revision>2</cp:revision>
  <dcterms:created xsi:type="dcterms:W3CDTF">2025-05-19T10:06:00Z</dcterms:created>
  <dcterms:modified xsi:type="dcterms:W3CDTF">2025-05-19T10:06:00Z</dcterms:modified>
</cp:coreProperties>
</file>